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0050" w14:textId="4699FDE0" w:rsidR="004E7ABA" w:rsidRPr="001F5C12" w:rsidRDefault="00E8086D" w:rsidP="005911D9">
      <w:pPr>
        <w:spacing w:line="600" w:lineRule="exact"/>
        <w:rPr>
          <w:rFonts w:ascii="黑体" w:eastAsia="黑体" w:hAnsi="黑体"/>
          <w:sz w:val="30"/>
          <w:szCs w:val="30"/>
        </w:rPr>
      </w:pPr>
      <w:r w:rsidRPr="001F5C12">
        <w:rPr>
          <w:rFonts w:ascii="黑体" w:eastAsia="黑体" w:hAnsi="黑体" w:hint="eastAsia"/>
          <w:sz w:val="30"/>
          <w:szCs w:val="30"/>
        </w:rPr>
        <w:t>附件1</w:t>
      </w:r>
    </w:p>
    <w:p w14:paraId="13826DFA" w14:textId="77777777" w:rsidR="001F5C12" w:rsidRDefault="001F5C12" w:rsidP="005911D9">
      <w:pPr>
        <w:adjustRightInd w:val="0"/>
        <w:snapToGrid w:val="0"/>
        <w:spacing w:line="600" w:lineRule="exact"/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</w:p>
    <w:p w14:paraId="75B7EA28" w14:textId="586E1E04" w:rsidR="004E7ABA" w:rsidRDefault="00E8086D" w:rsidP="005911D9">
      <w:pPr>
        <w:adjustRightInd w:val="0"/>
        <w:snapToGrid w:val="0"/>
        <w:spacing w:line="600" w:lineRule="exact"/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  <w:r>
        <w:rPr>
          <w:rFonts w:asciiTheme="minorEastAsia" w:hAnsiTheme="minorEastAsia" w:hint="eastAsia"/>
          <w:b/>
          <w:bCs/>
          <w:color w:val="000000"/>
          <w:sz w:val="44"/>
          <w:szCs w:val="44"/>
        </w:rPr>
        <w:t>中国老年保健协会</w:t>
      </w:r>
      <w:r>
        <w:rPr>
          <w:rFonts w:asciiTheme="minorEastAsia" w:hAnsiTheme="minorEastAsia"/>
          <w:b/>
          <w:bCs/>
          <w:color w:val="000000"/>
          <w:sz w:val="44"/>
          <w:szCs w:val="44"/>
        </w:rPr>
        <w:t>会员代表、理事、</w:t>
      </w:r>
    </w:p>
    <w:p w14:paraId="2B9EEC5B" w14:textId="77777777" w:rsidR="004E7ABA" w:rsidRDefault="00E8086D" w:rsidP="005911D9">
      <w:pPr>
        <w:adjustRightInd w:val="0"/>
        <w:snapToGrid w:val="0"/>
        <w:spacing w:line="600" w:lineRule="exact"/>
        <w:jc w:val="center"/>
        <w:rPr>
          <w:rFonts w:asciiTheme="minorEastAsia" w:hAnsiTheme="minorEastAsia"/>
          <w:b/>
          <w:bCs/>
          <w:color w:val="000000"/>
          <w:sz w:val="44"/>
          <w:szCs w:val="44"/>
        </w:rPr>
      </w:pPr>
      <w:r>
        <w:rPr>
          <w:rFonts w:asciiTheme="minorEastAsia" w:hAnsiTheme="minorEastAsia"/>
          <w:b/>
          <w:bCs/>
          <w:color w:val="000000"/>
          <w:sz w:val="44"/>
          <w:szCs w:val="44"/>
        </w:rPr>
        <w:t>负责人</w:t>
      </w:r>
      <w:r>
        <w:rPr>
          <w:rFonts w:asciiTheme="minorEastAsia" w:hAnsiTheme="minorEastAsia" w:hint="eastAsia"/>
          <w:b/>
          <w:bCs/>
          <w:color w:val="000000"/>
          <w:sz w:val="44"/>
          <w:szCs w:val="44"/>
        </w:rPr>
        <w:t>、监事</w:t>
      </w:r>
      <w:r>
        <w:rPr>
          <w:rFonts w:asciiTheme="minorEastAsia" w:hAnsiTheme="minorEastAsia"/>
          <w:b/>
          <w:bCs/>
          <w:color w:val="000000"/>
          <w:sz w:val="44"/>
          <w:szCs w:val="44"/>
        </w:rPr>
        <w:t>产生办法</w:t>
      </w:r>
    </w:p>
    <w:p w14:paraId="0ADE2139" w14:textId="77777777" w:rsidR="004E7ABA" w:rsidRDefault="004E7ABA" w:rsidP="005911D9">
      <w:pPr>
        <w:adjustRightInd w:val="0"/>
        <w:snapToGrid w:val="0"/>
        <w:spacing w:line="600" w:lineRule="exact"/>
        <w:rPr>
          <w:rFonts w:ascii="宋体" w:hAnsi="宋体"/>
          <w:color w:val="000000"/>
          <w:sz w:val="32"/>
          <w:szCs w:val="32"/>
        </w:rPr>
      </w:pPr>
    </w:p>
    <w:p w14:paraId="06AD4A19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第一章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总则</w:t>
      </w:r>
    </w:p>
    <w:p w14:paraId="41005203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为规范中国老年保健协会（以下简称“协会”）会员代表、理事、负责人、监事的产生及管理，促进协会健康有序地快速发展，根据《社会团体登记管理条例》、</w:t>
      </w:r>
      <w:r w:rsidRPr="00105AB6">
        <w:rPr>
          <w:rFonts w:ascii="仿宋" w:eastAsia="仿宋" w:hAnsi="仿宋"/>
          <w:color w:val="000000"/>
          <w:sz w:val="30"/>
          <w:szCs w:val="30"/>
        </w:rPr>
        <w:t>《行业协会商会与行政机关脱钩总体方案》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（</w:t>
      </w:r>
      <w:r w:rsidRPr="00105AB6">
        <w:rPr>
          <w:rFonts w:ascii="仿宋" w:eastAsia="仿宋" w:hAnsi="仿宋"/>
          <w:color w:val="000000"/>
          <w:sz w:val="30"/>
          <w:szCs w:val="30"/>
        </w:rPr>
        <w:t>中办发〔2015〕39号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）、《行业协会商会综合监管办法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（试行）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》（</w:t>
      </w:r>
      <w:proofErr w:type="gramStart"/>
      <w:r w:rsidRPr="00105AB6">
        <w:rPr>
          <w:rFonts w:ascii="仿宋" w:eastAsia="仿宋" w:hAnsi="仿宋" w:hint="eastAsia"/>
          <w:color w:val="000000"/>
          <w:sz w:val="30"/>
          <w:szCs w:val="30"/>
        </w:rPr>
        <w:t>发改经</w:t>
      </w:r>
      <w:proofErr w:type="gramEnd"/>
      <w:r w:rsidRPr="00105AB6">
        <w:rPr>
          <w:rFonts w:ascii="仿宋" w:eastAsia="仿宋" w:hAnsi="仿宋" w:hint="eastAsia"/>
          <w:color w:val="000000"/>
          <w:sz w:val="30"/>
          <w:szCs w:val="30"/>
        </w:rPr>
        <w:t>体﹝</w:t>
      </w:r>
      <w:r w:rsidRPr="00105AB6">
        <w:rPr>
          <w:rFonts w:ascii="仿宋" w:eastAsia="仿宋" w:hAnsi="仿宋"/>
          <w:color w:val="000000"/>
          <w:sz w:val="30"/>
          <w:szCs w:val="30"/>
        </w:rPr>
        <w:t>2016﹞2657号）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、《关于全面推开行业协会商会与行政机关脱钩改革的实施意见》（</w:t>
      </w:r>
      <w:proofErr w:type="gramStart"/>
      <w:r w:rsidRPr="00105AB6">
        <w:rPr>
          <w:rFonts w:ascii="仿宋" w:eastAsia="仿宋" w:hAnsi="仿宋" w:hint="eastAsia"/>
          <w:color w:val="000000"/>
          <w:sz w:val="30"/>
          <w:szCs w:val="30"/>
        </w:rPr>
        <w:t>发改体改</w:t>
      </w:r>
      <w:proofErr w:type="gramEnd"/>
      <w:r w:rsidRPr="00105AB6">
        <w:rPr>
          <w:rFonts w:ascii="仿宋" w:eastAsia="仿宋" w:hAnsi="仿宋" w:hint="eastAsia"/>
          <w:color w:val="000000"/>
          <w:sz w:val="30"/>
          <w:szCs w:val="30"/>
        </w:rPr>
        <w:t>〔</w:t>
      </w:r>
      <w:r w:rsidRPr="00105AB6">
        <w:rPr>
          <w:rFonts w:ascii="仿宋" w:eastAsia="仿宋" w:hAnsi="仿宋"/>
          <w:color w:val="000000"/>
          <w:sz w:val="30"/>
          <w:szCs w:val="30"/>
        </w:rPr>
        <w:t>2019〕1063号）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、《全国性行业协会商会负责人任职管理办法（试行）》（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民发〔</w:t>
      </w:r>
      <w:r w:rsidRPr="00105AB6">
        <w:rPr>
          <w:rFonts w:ascii="仿宋" w:eastAsia="仿宋" w:hAnsi="仿宋"/>
          <w:color w:val="000000"/>
          <w:sz w:val="30"/>
          <w:szCs w:val="30"/>
        </w:rPr>
        <w:t>2015〕166号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）、</w:t>
      </w:r>
      <w:r w:rsidRPr="00105AB6">
        <w:rPr>
          <w:rFonts w:ascii="仿宋" w:eastAsia="仿宋" w:hAnsi="仿宋" w:hint="eastAsia"/>
          <w:color w:val="000000"/>
          <w:sz w:val="30"/>
          <w:szCs w:val="30"/>
        </w:rPr>
        <w:t>《关于全国性社会组织办理法定代表人离任审计、注销清算审计有关问题的通知》（民办函</w:t>
      </w:r>
      <w:r w:rsidRPr="00105AB6">
        <w:rPr>
          <w:rFonts w:ascii="仿宋" w:eastAsia="仿宋" w:hAnsi="仿宋"/>
          <w:color w:val="000000"/>
          <w:sz w:val="30"/>
          <w:szCs w:val="30"/>
        </w:rPr>
        <w:t>〔2017〕336号），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以及协会《章程》的有关规定和要求，特制定本办法。</w:t>
      </w:r>
    </w:p>
    <w:p w14:paraId="44570805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协会会员代表、理事、负责人或监事，必须模范遵守协会《章程》，并确保与协会的</w:t>
      </w:r>
      <w:proofErr w:type="gramStart"/>
      <w:r w:rsidRPr="001F5C12">
        <w:rPr>
          <w:rFonts w:ascii="仿宋" w:eastAsia="仿宋" w:hAnsi="仿宋" w:hint="eastAsia"/>
          <w:color w:val="000000"/>
          <w:sz w:val="30"/>
          <w:szCs w:val="30"/>
        </w:rPr>
        <w:t>通讯联络</w:t>
      </w:r>
      <w:proofErr w:type="gramEnd"/>
      <w:r w:rsidRPr="001F5C12">
        <w:rPr>
          <w:rFonts w:ascii="仿宋" w:eastAsia="仿宋" w:hAnsi="仿宋" w:hint="eastAsia"/>
          <w:color w:val="000000"/>
          <w:sz w:val="30"/>
          <w:szCs w:val="30"/>
        </w:rPr>
        <w:t>方式畅通有效，工作反馈及时到位。</w:t>
      </w:r>
    </w:p>
    <w:p w14:paraId="59DB73DE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第二章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会员代表的产生</w:t>
      </w:r>
    </w:p>
    <w:p w14:paraId="52F8F380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每次会员代表大会的会员代表数量，一般应控制在200人以内。</w:t>
      </w:r>
    </w:p>
    <w:p w14:paraId="33A245E6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协会秘书处提前至少1</w:t>
      </w:r>
      <w:r w:rsidRPr="001F5C12">
        <w:rPr>
          <w:rFonts w:ascii="仿宋" w:eastAsia="仿宋" w:hAnsi="仿宋"/>
          <w:color w:val="000000"/>
          <w:sz w:val="30"/>
          <w:szCs w:val="30"/>
        </w:rPr>
        <w:t>5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天发布会员代表大会通知（临时会员代表大会可缩短提前通知时间），以自愿报名的方式，在全体会员中产生会员代表。</w:t>
      </w:r>
    </w:p>
    <w:p w14:paraId="73605E92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当报名人数超出限额时，由协会秘书处兼顾代表性、报名先后顺序，综合会员平日履行《章程》和参与协会活动情况等因素，统筹协调确定参会的会员代表名单。</w:t>
      </w:r>
    </w:p>
    <w:p w14:paraId="5318F4F5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单位会员可选派单位</w:t>
      </w:r>
      <w:r w:rsidRPr="001F5C12">
        <w:rPr>
          <w:rFonts w:ascii="仿宋" w:eastAsia="仿宋" w:hAnsi="仿宋"/>
          <w:color w:val="000000"/>
          <w:sz w:val="30"/>
          <w:szCs w:val="30"/>
        </w:rPr>
        <w:t>法定代表人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或其他工作人员，以企业名义参加会员代表大会。</w:t>
      </w:r>
    </w:p>
    <w:p w14:paraId="7F7A46D2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单位会员的会员代表名额分配为：团体会员单位不超过</w:t>
      </w:r>
      <w:r w:rsidRPr="001F5C12">
        <w:rPr>
          <w:rFonts w:ascii="仿宋" w:eastAsia="仿宋" w:hAnsi="仿宋"/>
          <w:color w:val="000000"/>
          <w:sz w:val="30"/>
          <w:szCs w:val="30"/>
        </w:rPr>
        <w:t>2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名、理事单位不超过</w:t>
      </w:r>
      <w:r w:rsidRPr="001F5C12">
        <w:rPr>
          <w:rFonts w:ascii="仿宋" w:eastAsia="仿宋" w:hAnsi="仿宋"/>
          <w:color w:val="000000"/>
          <w:sz w:val="30"/>
          <w:szCs w:val="30"/>
        </w:rPr>
        <w:t>4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名，会长单位不超过</w:t>
      </w:r>
      <w:r w:rsidRPr="001F5C12">
        <w:rPr>
          <w:rFonts w:ascii="仿宋" w:eastAsia="仿宋" w:hAnsi="仿宋"/>
          <w:color w:val="000000"/>
          <w:sz w:val="30"/>
          <w:szCs w:val="30"/>
        </w:rPr>
        <w:t>6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名；单位会员未当选协会理事、副会长或轮值会长的，其会员代表人数可高于当选的相应单位会员的1</w:t>
      </w:r>
      <w:r w:rsidRPr="001F5C12">
        <w:rPr>
          <w:rFonts w:ascii="仿宋" w:eastAsia="仿宋" w:hAnsi="仿宋"/>
          <w:color w:val="000000"/>
          <w:sz w:val="30"/>
          <w:szCs w:val="30"/>
        </w:rPr>
        <w:t>-2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名。</w:t>
      </w:r>
    </w:p>
    <w:p w14:paraId="10FBF51B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分支机构会员代表名额，可根据其履行《章程》情况、活跃程度和对协会的经济、社会贡献，参照相应级别的单位会员执行。</w:t>
      </w:r>
    </w:p>
    <w:p w14:paraId="2CF6C861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所有会员代表需保证履职期间其会员资格的有效性，否则自动丧失会员代表资格。</w:t>
      </w:r>
    </w:p>
    <w:p w14:paraId="1271F43A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当会员变动不大，或者因特殊情况两次会员代表大会间隔时间比较近，会员代表可以不用重新确定。</w:t>
      </w:r>
    </w:p>
    <w:p w14:paraId="38B31762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第三章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理事的产生</w:t>
      </w:r>
    </w:p>
    <w:p w14:paraId="4994DAED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协会理事由会员代表大会采取无记名投票方式选举产生，当选理事等额选举的得票数不得低于到会会员代表的1/2；理事会届中增补理事，当选理事等额选举的得票数须达到到会理事的2/3以上。</w:t>
      </w:r>
      <w:r w:rsidRPr="001F5C12">
        <w:rPr>
          <w:rFonts w:ascii="仿宋" w:eastAsia="仿宋" w:hAnsi="仿宋" w:cs="仿宋" w:hint="eastAsia"/>
          <w:sz w:val="30"/>
          <w:szCs w:val="30"/>
        </w:rPr>
        <w:t>差额选举时，比例根据差额的具体情况确</w:t>
      </w:r>
      <w:r w:rsidRPr="001F5C12">
        <w:rPr>
          <w:rFonts w:ascii="仿宋" w:eastAsia="仿宋" w:hAnsi="仿宋" w:cs="仿宋" w:hint="eastAsia"/>
          <w:sz w:val="30"/>
          <w:szCs w:val="30"/>
        </w:rPr>
        <w:lastRenderedPageBreak/>
        <w:t>定。</w:t>
      </w:r>
    </w:p>
    <w:p w14:paraId="6E9F8525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会前，协会秘书处通过公开的自荐/他荐方式，面向全体会员及分支机构征集理事候选人。</w:t>
      </w:r>
    </w:p>
    <w:p w14:paraId="78C3CE7B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21" w:firstLine="663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每个理事单位及以上级别的单位会员或贡献相当的分支机构、项目（部）的推荐人选，可优先入选理事候选人名单。</w:t>
      </w:r>
    </w:p>
    <w:p w14:paraId="0AD53036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21" w:firstLine="663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每个符合条件的单位会员、分支机构或项目（部），只能选派一名代表参与理事选举。</w:t>
      </w:r>
    </w:p>
    <w:p w14:paraId="2FA72DE8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根据理事剩余名额与候选人推荐情况，协会秘书处按照《章程》所要求的基础条件，以及候选人自觉遵守国家和协会法规制度情况、对协会活动的支持与参与程度、对协会社会效益和经济效益的贡献程度等指标，兼顾单位会员、个人会员和分支机构、项目（部）的比例，综合拟定候选理事初筛名单和具体选举方案，</w:t>
      </w:r>
      <w:proofErr w:type="gramStart"/>
      <w:r w:rsidRPr="001F5C12">
        <w:rPr>
          <w:rFonts w:ascii="仿宋" w:eastAsia="仿宋" w:hAnsi="仿宋" w:hint="eastAsia"/>
          <w:color w:val="000000"/>
          <w:sz w:val="30"/>
          <w:szCs w:val="30"/>
        </w:rPr>
        <w:t>经至少</w:t>
      </w:r>
      <w:proofErr w:type="gramEnd"/>
      <w:r w:rsidRPr="001F5C12">
        <w:rPr>
          <w:rFonts w:ascii="仿宋" w:eastAsia="仿宋" w:hAnsi="仿宋" w:hint="eastAsia"/>
          <w:color w:val="000000"/>
          <w:sz w:val="30"/>
          <w:szCs w:val="30"/>
        </w:rPr>
        <w:t>7天的公示后，提交会员代表大会进行等额或差额选举。</w:t>
      </w:r>
    </w:p>
    <w:p w14:paraId="3B98F027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当选理事（无论是个人或其所代表的会员单位）</w:t>
      </w:r>
      <w:r w:rsidRPr="001F5C12">
        <w:rPr>
          <w:rFonts w:ascii="仿宋" w:eastAsia="仿宋" w:hAnsi="仿宋"/>
          <w:color w:val="000000"/>
          <w:sz w:val="30"/>
          <w:szCs w:val="30"/>
        </w:rPr>
        <w:t>2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次不出席理事会会议，或出现《章程》第十四条的情形之一，自动丧失理事资格。</w:t>
      </w:r>
    </w:p>
    <w:p w14:paraId="7541DDF5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理事在资格自动丧失后，需要重新参加理事选举并当选，才可以恢复理事资格。</w:t>
      </w:r>
    </w:p>
    <w:p w14:paraId="7AECFF61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会员代表大会、理事会罢免理事，严格按照《章程》规定执行。</w:t>
      </w:r>
    </w:p>
    <w:p w14:paraId="710E2458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tabs>
          <w:tab w:val="left" w:pos="1800"/>
          <w:tab w:val="left" w:pos="2268"/>
        </w:tabs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理事退会、辞职、自动丧失会员资格或理事资格，协会秘书处</w:t>
      </w:r>
      <w:r w:rsidRPr="001F5C12">
        <w:rPr>
          <w:rFonts w:ascii="仿宋" w:eastAsia="仿宋" w:hAnsi="仿宋" w:cs="仿宋" w:hint="eastAsia"/>
          <w:sz w:val="30"/>
          <w:szCs w:val="30"/>
        </w:rPr>
        <w:t>应当及时向会员通报并备会员查询。因此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而造成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的理事数量变动，应及时向理事会或会员代表大会报告，并按《章程》规定进行增补。</w:t>
      </w:r>
    </w:p>
    <w:p w14:paraId="46954AC4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第四章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负责人的产生</w:t>
      </w:r>
    </w:p>
    <w:p w14:paraId="68621259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协会负责人包括会长、副会长、秘书长。</w:t>
      </w:r>
    </w:p>
    <w:p w14:paraId="1566D5AC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负责人候选人须经党建工作机构审核通过后，由理事会或会员代表大会采取无记名投票方式选举产生（秘书长为聘用的除外）。</w:t>
      </w:r>
    </w:p>
    <w:p w14:paraId="251FEC32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召开理事会的，须经到会理事2/3以上投票通过方为有效；召开会员代表大会的，其选举结果须经到会会员代表1/2以上投票通过方为有效。</w:t>
      </w:r>
    </w:p>
    <w:p w14:paraId="54B5034B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负责人选举前至少15天，协会秘书处向理事会成员或全体会员公示负责人候选人，公示期为7天；负责人当选后30日内，向党建工作机构及登记管理机关进行备案。</w:t>
      </w:r>
    </w:p>
    <w:p w14:paraId="3F4C38E0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退（离）休三年后的公务员出任协会兼职负责人，须事先按国家干部管理权限审批或备案。</w:t>
      </w:r>
    </w:p>
    <w:p w14:paraId="6A2EC10A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秘书长若</w:t>
      </w:r>
      <w:r w:rsidRPr="001F5C12">
        <w:rPr>
          <w:rFonts w:ascii="仿宋" w:eastAsia="仿宋" w:hAnsi="仿宋" w:cs="仿宋" w:hint="eastAsia"/>
          <w:sz w:val="30"/>
          <w:szCs w:val="30"/>
        </w:rPr>
        <w:t>聘任或者向社会公开招聘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，须经理事会或会员代表大会批准后，由协会秘书处具体落实聘用人选，经党建工作机构审核通过后，报理事会或会员代表大会审批。</w:t>
      </w:r>
    </w:p>
    <w:p w14:paraId="1EB08A68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协会实行轮值会长制。每届轮值会长不超过5位，</w:t>
      </w:r>
      <w:r w:rsidRPr="001F5C12">
        <w:rPr>
          <w:rFonts w:ascii="仿宋" w:eastAsia="仿宋" w:hAnsi="仿宋"/>
          <w:color w:val="000000"/>
          <w:sz w:val="30"/>
          <w:szCs w:val="30"/>
        </w:rPr>
        <w:t>每位轮值会长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的</w:t>
      </w:r>
      <w:r w:rsidRPr="001F5C12">
        <w:rPr>
          <w:rFonts w:ascii="仿宋" w:eastAsia="仿宋" w:hAnsi="仿宋"/>
          <w:color w:val="000000"/>
          <w:sz w:val="30"/>
          <w:szCs w:val="30"/>
        </w:rPr>
        <w:t>任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期</w:t>
      </w:r>
      <w:r w:rsidRPr="001F5C12">
        <w:rPr>
          <w:rFonts w:ascii="仿宋" w:eastAsia="仿宋" w:hAnsi="仿宋"/>
          <w:color w:val="000000"/>
          <w:sz w:val="30"/>
          <w:szCs w:val="30"/>
        </w:rPr>
        <w:t>原则上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为</w:t>
      </w:r>
      <w:r w:rsidRPr="001F5C12">
        <w:rPr>
          <w:rFonts w:ascii="仿宋" w:eastAsia="仿宋" w:hAnsi="仿宋"/>
          <w:color w:val="000000"/>
          <w:sz w:val="30"/>
          <w:szCs w:val="30"/>
        </w:rPr>
        <w:t>1年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75BA6F3A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21" w:firstLine="663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轮值会长实行</w:t>
      </w:r>
      <w:r w:rsidRPr="001F5C12">
        <w:rPr>
          <w:rFonts w:ascii="仿宋" w:eastAsia="仿宋" w:hAnsi="仿宋"/>
          <w:color w:val="000000"/>
          <w:sz w:val="30"/>
          <w:szCs w:val="30"/>
        </w:rPr>
        <w:t>差额选举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。轮值会长候选人除了应当具备《章程》所规定的负责人基本条件外，从符合下列条件的会长单位或贡献相当的分支机构、项目（部）所选派的代表当中产生：</w:t>
      </w:r>
    </w:p>
    <w:p w14:paraId="0C49EDCC" w14:textId="27FFD7A2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1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具备理事资格，模范遵守协会《章程》；</w:t>
      </w:r>
    </w:p>
    <w:p w14:paraId="0B3469FA" w14:textId="1823AED2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在行</w:t>
      </w:r>
      <w:proofErr w:type="gramStart"/>
      <w:r w:rsidR="00E8086D" w:rsidRPr="001F5C12">
        <w:rPr>
          <w:rFonts w:ascii="仿宋" w:eastAsia="仿宋" w:hAnsi="仿宋"/>
          <w:color w:val="000000"/>
          <w:sz w:val="30"/>
          <w:szCs w:val="30"/>
        </w:rPr>
        <w:t>业内居</w:t>
      </w:r>
      <w:proofErr w:type="gramEnd"/>
      <w:r w:rsidR="00E8086D" w:rsidRPr="001F5C12">
        <w:rPr>
          <w:rFonts w:ascii="仿宋" w:eastAsia="仿宋" w:hAnsi="仿宋"/>
          <w:color w:val="000000"/>
          <w:sz w:val="30"/>
          <w:szCs w:val="30"/>
        </w:rPr>
        <w:t>领军地位或具有重要影响力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14:paraId="74D25E81" w14:textId="0A8DCE05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为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协会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创造了突出的社会效益和经济效益。</w:t>
      </w:r>
    </w:p>
    <w:p w14:paraId="45806E07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具有特殊或广泛的社会影响力，并对协会发展具有重大价值贡献的个人理事，也可以参选协会轮值会长。</w:t>
      </w:r>
    </w:p>
    <w:p w14:paraId="6B09E36C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若符合条件的轮值会长候选人数不足</w:t>
      </w:r>
      <w:r w:rsidRPr="001F5C12">
        <w:rPr>
          <w:rFonts w:ascii="仿宋" w:eastAsia="仿宋" w:hAnsi="仿宋"/>
          <w:color w:val="000000"/>
          <w:sz w:val="30"/>
          <w:szCs w:val="30"/>
        </w:rPr>
        <w:t>6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个，按照兼任法定代表人的专职负责人、不兼任法定代表人的专职负责人、兼职副会长的顺序，依次推荐参加差额选举；</w:t>
      </w:r>
      <w:proofErr w:type="gramStart"/>
      <w:r w:rsidRPr="001F5C12">
        <w:rPr>
          <w:rFonts w:ascii="仿宋" w:eastAsia="仿宋" w:hAnsi="仿宋" w:hint="eastAsia"/>
          <w:color w:val="000000"/>
          <w:sz w:val="30"/>
          <w:szCs w:val="30"/>
        </w:rPr>
        <w:t>若数量</w:t>
      </w:r>
      <w:proofErr w:type="gramEnd"/>
      <w:r w:rsidRPr="001F5C12">
        <w:rPr>
          <w:rFonts w:ascii="仿宋" w:eastAsia="仿宋" w:hAnsi="仿宋" w:hint="eastAsia"/>
          <w:color w:val="000000"/>
          <w:sz w:val="30"/>
          <w:szCs w:val="30"/>
        </w:rPr>
        <w:t>还不够，可分期进行差额选举；若最后一名轮值会长期满仍没有符合条件的新候选人加入，经理事会或会员代表大会批准，可由法定代表人接任轮值会长一职，或者适当延长最后一名轮值会长的任期。</w:t>
      </w:r>
    </w:p>
    <w:p w14:paraId="7566A11D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入选轮值会长的负责人，经协会会长办公会最终确定就任会长的次序。</w:t>
      </w:r>
    </w:p>
    <w:p w14:paraId="7D3FD18A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除协会专职负责人以外的轮值会长，有义务在上任后的1个月之内，为协会募集不少于￥1</w:t>
      </w:r>
      <w:r w:rsidRPr="001F5C12">
        <w:rPr>
          <w:rFonts w:ascii="仿宋" w:eastAsia="仿宋" w:hAnsi="仿宋"/>
          <w:color w:val="000000"/>
          <w:sz w:val="30"/>
          <w:szCs w:val="30"/>
        </w:rPr>
        <w:t>0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万元的非限定性资金，一年之内不少于￥</w:t>
      </w:r>
      <w:r w:rsidRPr="001F5C12">
        <w:rPr>
          <w:rFonts w:ascii="仿宋" w:eastAsia="仿宋" w:hAnsi="仿宋"/>
          <w:color w:val="000000"/>
          <w:sz w:val="30"/>
          <w:szCs w:val="30"/>
        </w:rPr>
        <w:t>30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万元的非限定性资金，用于支持任期内的协会秘书处日常工作，并列入其年度述职报告。</w:t>
      </w:r>
    </w:p>
    <w:p w14:paraId="14568CA7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当选轮值会长就任前，统一称为“副会长”，并标注“某年度候任会长”；就任期间，统一称为“会长”；卸任后至当届结束之前，统一称为“副会长”，并标注“某年度轮值会长”。</w:t>
      </w:r>
    </w:p>
    <w:p w14:paraId="575E9D56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/>
          <w:color w:val="000000"/>
          <w:sz w:val="30"/>
          <w:szCs w:val="30"/>
        </w:rPr>
        <w:t>轮值会长任期届满后，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如依旧符合条件，</w:t>
      </w:r>
      <w:r w:rsidRPr="001F5C12">
        <w:rPr>
          <w:rFonts w:ascii="仿宋" w:eastAsia="仿宋" w:hAnsi="仿宋"/>
          <w:color w:val="000000"/>
          <w:sz w:val="30"/>
          <w:szCs w:val="30"/>
        </w:rPr>
        <w:t>可作为下届理事会轮值会长候选人。</w:t>
      </w:r>
    </w:p>
    <w:p w14:paraId="63C6CEB2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轮值会长不担任协会法定代表人。经理事会</w:t>
      </w:r>
      <w:r w:rsidRPr="001F5C12">
        <w:rPr>
          <w:rFonts w:ascii="仿宋" w:eastAsia="仿宋" w:hAnsi="仿宋" w:cs="仿宋" w:hint="eastAsia"/>
          <w:sz w:val="30"/>
          <w:szCs w:val="30"/>
        </w:rPr>
        <w:t>或会员代表大会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同意，报党建工作机构审核同意并经登记管理机关批准后，由专职副会长或秘书长（秘书长为聘用的除外）担任协会法定代表人。</w:t>
      </w:r>
    </w:p>
    <w:p w14:paraId="5CF4766D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协会副会长、秘书长（秘书长为聘用的除外）从理事中选举产生。专职</w:t>
      </w:r>
      <w:r w:rsidRPr="001F5C12">
        <w:rPr>
          <w:rFonts w:ascii="仿宋" w:eastAsia="仿宋" w:hAnsi="仿宋"/>
          <w:color w:val="000000"/>
          <w:sz w:val="30"/>
          <w:szCs w:val="30"/>
        </w:rPr>
        <w:t>副会长和秘书长实行等额选举，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兼职</w:t>
      </w:r>
      <w:r w:rsidRPr="001F5C12">
        <w:rPr>
          <w:rFonts w:ascii="仿宋" w:eastAsia="仿宋" w:hAnsi="仿宋"/>
          <w:color w:val="000000"/>
          <w:sz w:val="30"/>
          <w:szCs w:val="30"/>
        </w:rPr>
        <w:t>副会长实行差额选举。</w:t>
      </w:r>
    </w:p>
    <w:p w14:paraId="297025CA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兼职副会长候选人除了应当具备《章程》所规定的负责人基本条件外，主要从符合下列条件的会长单位、理事单位或贡献相当的分支机构、项目（部）所选派的代表当中产生：</w:t>
      </w:r>
    </w:p>
    <w:p w14:paraId="4E668954" w14:textId="75A12078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1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具备理事资格，模范遵守协会《章程》；</w:t>
      </w:r>
    </w:p>
    <w:p w14:paraId="4EAF3847" w14:textId="3F7D4206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在行业内居领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先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地位或具有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较大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影响力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14:paraId="330ED0B0" w14:textId="4F444891" w:rsidR="004E7ABA" w:rsidRPr="001F5C12" w:rsidRDefault="001F5C12" w:rsidP="005911D9">
      <w:pPr>
        <w:pStyle w:val="a9"/>
        <w:widowControl w:val="0"/>
        <w:tabs>
          <w:tab w:val="left" w:pos="1276"/>
        </w:tabs>
        <w:adjustRightInd w:val="0"/>
        <w:snapToGrid w:val="0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1F5C12">
        <w:rPr>
          <w:rFonts w:ascii="仿宋" w:eastAsia="仿宋" w:hAnsi="仿宋"/>
          <w:color w:val="000000"/>
          <w:sz w:val="30"/>
          <w:szCs w:val="30"/>
        </w:rPr>
        <w:t>.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为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协会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创造了</w:t>
      </w:r>
      <w:r w:rsidR="00E8086D" w:rsidRPr="001F5C12">
        <w:rPr>
          <w:rFonts w:ascii="仿宋" w:eastAsia="仿宋" w:hAnsi="仿宋" w:hint="eastAsia"/>
          <w:color w:val="000000"/>
          <w:sz w:val="30"/>
          <w:szCs w:val="30"/>
        </w:rPr>
        <w:t>显著</w:t>
      </w:r>
      <w:r w:rsidR="00E8086D" w:rsidRPr="001F5C12">
        <w:rPr>
          <w:rFonts w:ascii="仿宋" w:eastAsia="仿宋" w:hAnsi="仿宋"/>
          <w:color w:val="000000"/>
          <w:sz w:val="30"/>
          <w:szCs w:val="30"/>
        </w:rPr>
        <w:t>的社会效益和经济效益。</w:t>
      </w:r>
    </w:p>
    <w:p w14:paraId="5A68C20F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具有特殊或广泛的社会影响力，并对协会发展具有较大价值贡献的个人理事，也可以参选协会副会长。</w:t>
      </w:r>
    </w:p>
    <w:p w14:paraId="7FE99648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除协会专职负责人以外的当选副会长，有义务在上任后的1个月之内，为协会募集不少于￥</w:t>
      </w:r>
      <w:r w:rsidRPr="001F5C12">
        <w:rPr>
          <w:rFonts w:ascii="仿宋" w:eastAsia="仿宋" w:hAnsi="仿宋"/>
          <w:color w:val="000000"/>
          <w:sz w:val="30"/>
          <w:szCs w:val="30"/>
        </w:rPr>
        <w:t>5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万元的非限定性资金，一年之内不少于￥</w:t>
      </w:r>
      <w:r w:rsidRPr="001F5C12">
        <w:rPr>
          <w:rFonts w:ascii="仿宋" w:eastAsia="仿宋" w:hAnsi="仿宋"/>
          <w:color w:val="000000"/>
          <w:sz w:val="30"/>
          <w:szCs w:val="30"/>
        </w:rPr>
        <w:t>15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万元的非限定性资金，用于支持任期内的协会秘书处日常工作，并列入其年度述职报告。</w:t>
      </w:r>
    </w:p>
    <w:p w14:paraId="3F374A62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="709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当选的轮值会长、副会长和秘书长，通过会长办公会、理事会和会员代表大会参与协会治理。</w:t>
      </w:r>
    </w:p>
    <w:p w14:paraId="472D5FC0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</w:t>
      </w:r>
      <w:r w:rsidRPr="001F5C12">
        <w:rPr>
          <w:rFonts w:ascii="仿宋" w:eastAsia="仿宋" w:hAnsi="仿宋"/>
          <w:color w:val="000000"/>
          <w:sz w:val="30"/>
          <w:szCs w:val="30"/>
        </w:rPr>
        <w:t>秘书处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负责协会日常的管理与服务工作，</w:t>
      </w:r>
      <w:r w:rsidRPr="001F5C12">
        <w:rPr>
          <w:rFonts w:ascii="仿宋" w:eastAsia="仿宋" w:hAnsi="仿宋"/>
          <w:color w:val="000000"/>
          <w:sz w:val="30"/>
          <w:szCs w:val="30"/>
        </w:rPr>
        <w:t>实行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法定代表人</w:t>
      </w:r>
      <w:r w:rsidRPr="001F5C12">
        <w:rPr>
          <w:rFonts w:ascii="仿宋" w:eastAsia="仿宋" w:hAnsi="仿宋"/>
          <w:color w:val="000000"/>
          <w:sz w:val="30"/>
          <w:szCs w:val="30"/>
        </w:rPr>
        <w:t>领导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下</w:t>
      </w:r>
      <w:r w:rsidRPr="001F5C12">
        <w:rPr>
          <w:rFonts w:ascii="仿宋" w:eastAsia="仿宋" w:hAnsi="仿宋"/>
          <w:color w:val="000000"/>
          <w:sz w:val="30"/>
          <w:szCs w:val="30"/>
        </w:rPr>
        <w:t>的副会长和秘书长分工负责制。</w:t>
      </w:r>
    </w:p>
    <w:p w14:paraId="32BF33E6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为促进协会单位会员的发展，充分调动其参与和支持协会发展的积极性，同时考虑到程序操作上的可行性和工作效率，经会员代表大会批准、理事会同意，授权会长办公会，对按期足额缴纳会费的会长单位、理事单位，分别授予荣誉会长、荣誉理事称号。</w:t>
      </w:r>
    </w:p>
    <w:p w14:paraId="6C36CEA7" w14:textId="77777777" w:rsidR="004E7ABA" w:rsidRPr="001F5C12" w:rsidRDefault="00E8086D" w:rsidP="005911D9">
      <w:pPr>
        <w:pStyle w:val="a9"/>
        <w:widowControl w:val="0"/>
        <w:adjustRightInd w:val="0"/>
        <w:snapToGrid w:val="0"/>
        <w:spacing w:before="0" w:beforeAutospacing="0" w:after="0" w:afterAutospacing="0" w:line="600" w:lineRule="exact"/>
        <w:ind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荣誉会长和荣誉理事一旦经过选举当选轮值会长、副会长或理事后，荣誉称号自动失效；若未当选，相关荣誉称号保留至其相应的单位会员资格结束之日止。单位会员若违反《章程》或《中国老年保健协会会员服务管理办法》而丧失会员资格，其荣誉称号自动取消。</w:t>
      </w:r>
    </w:p>
    <w:p w14:paraId="0DA2BD2E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荣誉会长可列席会长办公会，荣誉理事可列席理事会，但不具有表决权。</w:t>
      </w:r>
    </w:p>
    <w:p w14:paraId="37403F64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第五章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监事的产生</w:t>
      </w:r>
    </w:p>
    <w:p w14:paraId="36CCA337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协会监事（除委派监事）必须是协会会员，可以出任会员代表，但不能兼任协会理事、负责人或财务管理人员。监事可以出席会员代表大会，列席理事会、会长办公会，但不能组织或主持理事会、会长办公会。</w:t>
      </w:r>
    </w:p>
    <w:p w14:paraId="639E3E2F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协会监事1</w:t>
      </w:r>
      <w:r w:rsidRPr="001F5C12">
        <w:rPr>
          <w:rFonts w:ascii="仿宋" w:eastAsia="仿宋" w:hAnsi="仿宋"/>
          <w:color w:val="000000"/>
          <w:sz w:val="30"/>
          <w:szCs w:val="30"/>
        </w:rPr>
        <w:t>-3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名，由会员代表大会选举产生，或者接受上级委派。</w:t>
      </w:r>
    </w:p>
    <w:p w14:paraId="48C47CAC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监事任期与理事任期相同，期满可以连任。</w:t>
      </w:r>
    </w:p>
    <w:p w14:paraId="34EFA608" w14:textId="77777777" w:rsidR="004E7ABA" w:rsidRPr="001F5C12" w:rsidRDefault="00E8086D" w:rsidP="005911D9">
      <w:pPr>
        <w:adjustRightInd w:val="0"/>
        <w:snapToGrid w:val="0"/>
        <w:spacing w:line="600" w:lineRule="exact"/>
        <w:jc w:val="center"/>
        <w:rPr>
          <w:rFonts w:ascii="黑体" w:eastAsia="黑体" w:hAnsi="黑体"/>
          <w:color w:val="000000"/>
          <w:sz w:val="30"/>
          <w:szCs w:val="30"/>
        </w:rPr>
      </w:pPr>
      <w:r w:rsidRPr="001F5C12">
        <w:rPr>
          <w:rFonts w:ascii="黑体" w:eastAsia="黑体" w:hAnsi="黑体" w:hint="eastAsia"/>
          <w:color w:val="000000"/>
          <w:sz w:val="30"/>
          <w:szCs w:val="30"/>
        </w:rPr>
        <w:t xml:space="preserve">第六章 </w:t>
      </w:r>
      <w:r w:rsidRPr="001F5C12"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Pr="001F5C12">
        <w:rPr>
          <w:rFonts w:ascii="黑体" w:eastAsia="黑体" w:hAnsi="黑体" w:hint="eastAsia"/>
          <w:color w:val="000000"/>
          <w:sz w:val="30"/>
          <w:szCs w:val="30"/>
        </w:rPr>
        <w:t>其他</w:t>
      </w:r>
    </w:p>
    <w:p w14:paraId="68C148AF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单位会员或分支机构、项目（部）如需调整入选的会员代表或当选的理事代表，应及时书面通知协会秘书处，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lastRenderedPageBreak/>
        <w:t>报理事会备案。该单位会员或分支机构、项目（部）当选理事同时为荣誉副会长、荣誉会长或轮值会长、副会长的，一并进行调整。</w:t>
      </w:r>
    </w:p>
    <w:p w14:paraId="5A0E623A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 xml:space="preserve"> 协会秘书处负责及时在协会官网或公众号上公示并更新理事、负责人、监事的选举情况及荣誉称号的颁布、取消情况。</w:t>
      </w:r>
    </w:p>
    <w:p w14:paraId="74DB2030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本办法经2</w:t>
      </w:r>
      <w:r w:rsidRPr="001F5C12">
        <w:rPr>
          <w:rFonts w:ascii="仿宋" w:eastAsia="仿宋" w:hAnsi="仿宋"/>
          <w:color w:val="000000"/>
          <w:sz w:val="30"/>
          <w:szCs w:val="30"/>
        </w:rPr>
        <w:t>022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年</w:t>
      </w:r>
      <w:r w:rsidRPr="001F5C12">
        <w:rPr>
          <w:rFonts w:ascii="仿宋" w:eastAsia="仿宋" w:hAnsi="仿宋"/>
          <w:color w:val="000000"/>
          <w:sz w:val="30"/>
          <w:szCs w:val="30"/>
        </w:rPr>
        <w:t>4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月</w:t>
      </w:r>
      <w:r w:rsidRPr="001F5C12">
        <w:rPr>
          <w:rFonts w:ascii="仿宋" w:eastAsia="仿宋" w:hAnsi="仿宋"/>
          <w:color w:val="000000"/>
          <w:sz w:val="30"/>
          <w:szCs w:val="30"/>
        </w:rPr>
        <w:t>26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日举行的</w:t>
      </w:r>
      <w:r w:rsidRPr="001F5C12">
        <w:rPr>
          <w:rFonts w:ascii="仿宋" w:eastAsia="仿宋" w:hAnsi="仿宋"/>
          <w:color w:val="000000"/>
          <w:sz w:val="30"/>
          <w:szCs w:val="30"/>
        </w:rPr>
        <w:t>中国老年保健协会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第五届第七次会员代表大会审议通过。</w:t>
      </w:r>
    </w:p>
    <w:p w14:paraId="156EB878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 w:hint="eastAsia"/>
          <w:color w:val="000000"/>
          <w:sz w:val="30"/>
          <w:szCs w:val="30"/>
        </w:rPr>
        <w:t>本办法自通过之日起执行，原《中国老年保健协会</w:t>
      </w:r>
      <w:r w:rsidRPr="001F5C12">
        <w:rPr>
          <w:rFonts w:ascii="仿宋" w:eastAsia="仿宋" w:hAnsi="仿宋"/>
          <w:color w:val="000000"/>
          <w:sz w:val="30"/>
          <w:szCs w:val="30"/>
        </w:rPr>
        <w:t>会员代表、理事、常务理事、负责人产生办法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》同时废止。</w:t>
      </w:r>
    </w:p>
    <w:p w14:paraId="53A77DC7" w14:textId="77777777" w:rsidR="004E7ABA" w:rsidRPr="001F5C12" w:rsidRDefault="00E8086D" w:rsidP="005911D9">
      <w:pPr>
        <w:pStyle w:val="a9"/>
        <w:widowControl w:val="0"/>
        <w:numPr>
          <w:ilvl w:val="0"/>
          <w:numId w:val="2"/>
        </w:numPr>
        <w:adjustRightInd w:val="0"/>
        <w:snapToGrid w:val="0"/>
        <w:spacing w:before="0" w:beforeAutospacing="0" w:after="0" w:afterAutospacing="0" w:line="600" w:lineRule="exact"/>
        <w:ind w:left="0" w:firstLineChars="236" w:firstLine="708"/>
        <w:jc w:val="both"/>
        <w:rPr>
          <w:rFonts w:ascii="仿宋" w:eastAsia="仿宋" w:hAnsi="仿宋"/>
          <w:color w:val="000000"/>
          <w:sz w:val="30"/>
          <w:szCs w:val="30"/>
        </w:rPr>
      </w:pPr>
      <w:r w:rsidRPr="001F5C12">
        <w:rPr>
          <w:rFonts w:ascii="仿宋" w:eastAsia="仿宋" w:hAnsi="仿宋"/>
          <w:color w:val="000000"/>
          <w:sz w:val="30"/>
          <w:szCs w:val="30"/>
        </w:rPr>
        <w:t>本办法的解释权归中国老年保健协会</w:t>
      </w:r>
      <w:r w:rsidRPr="001F5C12">
        <w:rPr>
          <w:rFonts w:ascii="仿宋" w:eastAsia="仿宋" w:hAnsi="仿宋" w:hint="eastAsia"/>
          <w:color w:val="000000"/>
          <w:sz w:val="30"/>
          <w:szCs w:val="30"/>
        </w:rPr>
        <w:t>秘书处</w:t>
      </w:r>
      <w:r w:rsidRPr="001F5C12">
        <w:rPr>
          <w:rFonts w:ascii="仿宋" w:eastAsia="仿宋" w:hAnsi="仿宋"/>
          <w:color w:val="000000"/>
          <w:sz w:val="30"/>
          <w:szCs w:val="30"/>
        </w:rPr>
        <w:t>。</w:t>
      </w:r>
    </w:p>
    <w:p w14:paraId="5B911F3F" w14:textId="3B137F1C" w:rsidR="004E7ABA" w:rsidRDefault="004E7ABA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4E7ABA" w:rsidSect="006D390F">
      <w:footerReference w:type="default" r:id="rId8"/>
      <w:pgSz w:w="11906" w:h="16838"/>
      <w:pgMar w:top="1440" w:right="1800" w:bottom="1440" w:left="1800" w:header="851" w:footer="89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E147" w14:textId="77777777" w:rsidR="006A5A72" w:rsidRDefault="006A5A72">
      <w:r>
        <w:separator/>
      </w:r>
    </w:p>
  </w:endnote>
  <w:endnote w:type="continuationSeparator" w:id="0">
    <w:p w14:paraId="0F7A869B" w14:textId="77777777" w:rsidR="006A5A72" w:rsidRDefault="006A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035766"/>
      <w:docPartObj>
        <w:docPartGallery w:val="Page Numbers (Bottom of Page)"/>
        <w:docPartUnique/>
      </w:docPartObj>
    </w:sdtPr>
    <w:sdtContent>
      <w:p w14:paraId="01E0D4E9" w14:textId="02775C57" w:rsidR="00426E8B" w:rsidRDefault="00426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623C32" w14:textId="77777777" w:rsidR="00426E8B" w:rsidRDefault="00426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F842" w14:textId="77777777" w:rsidR="006A5A72" w:rsidRDefault="006A5A72">
      <w:r>
        <w:separator/>
      </w:r>
    </w:p>
  </w:footnote>
  <w:footnote w:type="continuationSeparator" w:id="0">
    <w:p w14:paraId="670E0E6D" w14:textId="77777777" w:rsidR="006A5A72" w:rsidRDefault="006A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0ACF49"/>
    <w:multiLevelType w:val="singleLevel"/>
    <w:tmpl w:val="D30ACF4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FAF1AA7"/>
    <w:multiLevelType w:val="multilevel"/>
    <w:tmpl w:val="2864F210"/>
    <w:lvl w:ilvl="0">
      <w:start w:val="1"/>
      <w:numFmt w:val="chineseCountingThousand"/>
      <w:lvlText w:val="第%1条"/>
      <w:lvlJc w:val="left"/>
      <w:pPr>
        <w:ind w:left="480" w:hanging="480"/>
      </w:pPr>
      <w:rPr>
        <w:rFonts w:eastAsia="宋体" w:hint="eastAsia"/>
        <w:b/>
        <w:bCs/>
        <w:i w:val="0"/>
        <w:iCs w:val="0"/>
        <w:sz w:val="30"/>
        <w:szCs w:val="32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538550A"/>
    <w:multiLevelType w:val="multilevel"/>
    <w:tmpl w:val="6538550A"/>
    <w:lvl w:ilvl="0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3" w15:restartNumberingAfterBreak="0">
    <w:nsid w:val="7B857749"/>
    <w:multiLevelType w:val="multilevel"/>
    <w:tmpl w:val="7B857749"/>
    <w:lvl w:ilvl="0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3659940">
    <w:abstractNumId w:val="0"/>
  </w:num>
  <w:num w:numId="2" w16cid:durableId="1697803504">
    <w:abstractNumId w:val="1"/>
  </w:num>
  <w:num w:numId="3" w16cid:durableId="1144197301">
    <w:abstractNumId w:val="2"/>
  </w:num>
  <w:num w:numId="4" w16cid:durableId="1005784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C1"/>
    <w:rsid w:val="000012F5"/>
    <w:rsid w:val="0000705F"/>
    <w:rsid w:val="00026CF7"/>
    <w:rsid w:val="00032B4A"/>
    <w:rsid w:val="00046162"/>
    <w:rsid w:val="0005006B"/>
    <w:rsid w:val="00070799"/>
    <w:rsid w:val="00083A1A"/>
    <w:rsid w:val="000862A8"/>
    <w:rsid w:val="000910D4"/>
    <w:rsid w:val="000919EC"/>
    <w:rsid w:val="000A5061"/>
    <w:rsid w:val="000A5D91"/>
    <w:rsid w:val="000A63C1"/>
    <w:rsid w:val="000B2631"/>
    <w:rsid w:val="000B5C0F"/>
    <w:rsid w:val="000C0ACC"/>
    <w:rsid w:val="000E375E"/>
    <w:rsid w:val="000F23C7"/>
    <w:rsid w:val="000F6D39"/>
    <w:rsid w:val="00100D41"/>
    <w:rsid w:val="00101553"/>
    <w:rsid w:val="00102C4E"/>
    <w:rsid w:val="00105AB6"/>
    <w:rsid w:val="00112AFE"/>
    <w:rsid w:val="00117D6C"/>
    <w:rsid w:val="0012356D"/>
    <w:rsid w:val="00134B22"/>
    <w:rsid w:val="00146E71"/>
    <w:rsid w:val="001514FF"/>
    <w:rsid w:val="00163F14"/>
    <w:rsid w:val="00170D26"/>
    <w:rsid w:val="00176C9E"/>
    <w:rsid w:val="00194493"/>
    <w:rsid w:val="00194724"/>
    <w:rsid w:val="001B1CC4"/>
    <w:rsid w:val="001E28F6"/>
    <w:rsid w:val="001F5C12"/>
    <w:rsid w:val="00203E28"/>
    <w:rsid w:val="0023044A"/>
    <w:rsid w:val="00243831"/>
    <w:rsid w:val="0024583A"/>
    <w:rsid w:val="002607A7"/>
    <w:rsid w:val="00272546"/>
    <w:rsid w:val="002804C5"/>
    <w:rsid w:val="00284093"/>
    <w:rsid w:val="00290BF5"/>
    <w:rsid w:val="00294C7F"/>
    <w:rsid w:val="002C2D6B"/>
    <w:rsid w:val="002C5AEC"/>
    <w:rsid w:val="002E61FC"/>
    <w:rsid w:val="0030016C"/>
    <w:rsid w:val="00310D9D"/>
    <w:rsid w:val="00340FCE"/>
    <w:rsid w:val="00346922"/>
    <w:rsid w:val="003731E8"/>
    <w:rsid w:val="0037774A"/>
    <w:rsid w:val="00377C71"/>
    <w:rsid w:val="003C7266"/>
    <w:rsid w:val="003E79EF"/>
    <w:rsid w:val="004005A7"/>
    <w:rsid w:val="00406C99"/>
    <w:rsid w:val="00410011"/>
    <w:rsid w:val="0041247A"/>
    <w:rsid w:val="00426E8B"/>
    <w:rsid w:val="00430423"/>
    <w:rsid w:val="00443981"/>
    <w:rsid w:val="0045165D"/>
    <w:rsid w:val="00476F2E"/>
    <w:rsid w:val="00483584"/>
    <w:rsid w:val="004838CA"/>
    <w:rsid w:val="00487EC1"/>
    <w:rsid w:val="004A0FE0"/>
    <w:rsid w:val="004A1C8E"/>
    <w:rsid w:val="004A1E7C"/>
    <w:rsid w:val="004C52C8"/>
    <w:rsid w:val="004D54F5"/>
    <w:rsid w:val="004E7ABA"/>
    <w:rsid w:val="004F0A45"/>
    <w:rsid w:val="00501659"/>
    <w:rsid w:val="0052631D"/>
    <w:rsid w:val="00544FD2"/>
    <w:rsid w:val="0056243E"/>
    <w:rsid w:val="0057683E"/>
    <w:rsid w:val="005911D9"/>
    <w:rsid w:val="005B133B"/>
    <w:rsid w:val="005C3D1B"/>
    <w:rsid w:val="005C44C3"/>
    <w:rsid w:val="005D3F7A"/>
    <w:rsid w:val="005E00F0"/>
    <w:rsid w:val="005E33AF"/>
    <w:rsid w:val="006004BB"/>
    <w:rsid w:val="00617045"/>
    <w:rsid w:val="00640FD7"/>
    <w:rsid w:val="00640FFF"/>
    <w:rsid w:val="00644D4D"/>
    <w:rsid w:val="006557BA"/>
    <w:rsid w:val="00684DDF"/>
    <w:rsid w:val="006A147A"/>
    <w:rsid w:val="006A28DD"/>
    <w:rsid w:val="006A5A72"/>
    <w:rsid w:val="006A7C9C"/>
    <w:rsid w:val="006B1642"/>
    <w:rsid w:val="006C041C"/>
    <w:rsid w:val="006C55D2"/>
    <w:rsid w:val="006D390F"/>
    <w:rsid w:val="006D6984"/>
    <w:rsid w:val="006F123F"/>
    <w:rsid w:val="006F3225"/>
    <w:rsid w:val="00700F6E"/>
    <w:rsid w:val="00704F5E"/>
    <w:rsid w:val="00754EEF"/>
    <w:rsid w:val="007631B7"/>
    <w:rsid w:val="0076652F"/>
    <w:rsid w:val="00782216"/>
    <w:rsid w:val="0079113D"/>
    <w:rsid w:val="0079474E"/>
    <w:rsid w:val="007A388D"/>
    <w:rsid w:val="007A5BF8"/>
    <w:rsid w:val="007A71A7"/>
    <w:rsid w:val="007A74F9"/>
    <w:rsid w:val="007B6077"/>
    <w:rsid w:val="007D5015"/>
    <w:rsid w:val="007D563B"/>
    <w:rsid w:val="007D72E5"/>
    <w:rsid w:val="007F2099"/>
    <w:rsid w:val="007F45AF"/>
    <w:rsid w:val="00823670"/>
    <w:rsid w:val="00837361"/>
    <w:rsid w:val="00840865"/>
    <w:rsid w:val="00857E31"/>
    <w:rsid w:val="00867076"/>
    <w:rsid w:val="008744C2"/>
    <w:rsid w:val="008932E9"/>
    <w:rsid w:val="00896708"/>
    <w:rsid w:val="008A4A29"/>
    <w:rsid w:val="008B082A"/>
    <w:rsid w:val="008C417F"/>
    <w:rsid w:val="008E713A"/>
    <w:rsid w:val="008F4B2D"/>
    <w:rsid w:val="00917783"/>
    <w:rsid w:val="0094238C"/>
    <w:rsid w:val="00950DD9"/>
    <w:rsid w:val="009661FD"/>
    <w:rsid w:val="00974250"/>
    <w:rsid w:val="00974E02"/>
    <w:rsid w:val="0098517B"/>
    <w:rsid w:val="00987462"/>
    <w:rsid w:val="00995C82"/>
    <w:rsid w:val="009A3F5E"/>
    <w:rsid w:val="009A48E8"/>
    <w:rsid w:val="009C00AE"/>
    <w:rsid w:val="009E001A"/>
    <w:rsid w:val="009E28E2"/>
    <w:rsid w:val="009E7136"/>
    <w:rsid w:val="00A0063F"/>
    <w:rsid w:val="00A1067E"/>
    <w:rsid w:val="00A32061"/>
    <w:rsid w:val="00A42CB7"/>
    <w:rsid w:val="00A63195"/>
    <w:rsid w:val="00A9715D"/>
    <w:rsid w:val="00AA3B2D"/>
    <w:rsid w:val="00AA4C6C"/>
    <w:rsid w:val="00AE4E04"/>
    <w:rsid w:val="00AF2628"/>
    <w:rsid w:val="00B14029"/>
    <w:rsid w:val="00B26EA4"/>
    <w:rsid w:val="00B53FC1"/>
    <w:rsid w:val="00B62061"/>
    <w:rsid w:val="00B674E9"/>
    <w:rsid w:val="00B766F0"/>
    <w:rsid w:val="00BA0E20"/>
    <w:rsid w:val="00BA7DAC"/>
    <w:rsid w:val="00BB28FA"/>
    <w:rsid w:val="00BC11E2"/>
    <w:rsid w:val="00BD61BB"/>
    <w:rsid w:val="00BF424A"/>
    <w:rsid w:val="00C0538C"/>
    <w:rsid w:val="00C14839"/>
    <w:rsid w:val="00C50DE2"/>
    <w:rsid w:val="00C53B75"/>
    <w:rsid w:val="00C61692"/>
    <w:rsid w:val="00C66C3E"/>
    <w:rsid w:val="00C755A9"/>
    <w:rsid w:val="00C80E46"/>
    <w:rsid w:val="00C85F83"/>
    <w:rsid w:val="00C92549"/>
    <w:rsid w:val="00CB2E32"/>
    <w:rsid w:val="00CC44B5"/>
    <w:rsid w:val="00CD571F"/>
    <w:rsid w:val="00CE3A7D"/>
    <w:rsid w:val="00CE7576"/>
    <w:rsid w:val="00D119B8"/>
    <w:rsid w:val="00D166EB"/>
    <w:rsid w:val="00D16E99"/>
    <w:rsid w:val="00D24BBE"/>
    <w:rsid w:val="00D27632"/>
    <w:rsid w:val="00D5783A"/>
    <w:rsid w:val="00D757B5"/>
    <w:rsid w:val="00D825B5"/>
    <w:rsid w:val="00D911DD"/>
    <w:rsid w:val="00D91F1D"/>
    <w:rsid w:val="00D93C67"/>
    <w:rsid w:val="00D95200"/>
    <w:rsid w:val="00D974E5"/>
    <w:rsid w:val="00DC39AE"/>
    <w:rsid w:val="00DC680F"/>
    <w:rsid w:val="00DF35E1"/>
    <w:rsid w:val="00E12D86"/>
    <w:rsid w:val="00E16452"/>
    <w:rsid w:val="00E17BD2"/>
    <w:rsid w:val="00E2002B"/>
    <w:rsid w:val="00E50C49"/>
    <w:rsid w:val="00E734AE"/>
    <w:rsid w:val="00E8086D"/>
    <w:rsid w:val="00E80CF8"/>
    <w:rsid w:val="00E80E20"/>
    <w:rsid w:val="00E9608B"/>
    <w:rsid w:val="00ED2A70"/>
    <w:rsid w:val="00ED2C64"/>
    <w:rsid w:val="00ED3D16"/>
    <w:rsid w:val="00EF7662"/>
    <w:rsid w:val="00F1292C"/>
    <w:rsid w:val="00F36D84"/>
    <w:rsid w:val="00F41AF8"/>
    <w:rsid w:val="00FA37B0"/>
    <w:rsid w:val="00FB6814"/>
    <w:rsid w:val="00FE12F5"/>
    <w:rsid w:val="00FF3843"/>
    <w:rsid w:val="00FF5CB9"/>
    <w:rsid w:val="00FF7481"/>
    <w:rsid w:val="26B43166"/>
    <w:rsid w:val="29E073D8"/>
    <w:rsid w:val="371C1649"/>
    <w:rsid w:val="3C8A7F52"/>
    <w:rsid w:val="3CF914C2"/>
    <w:rsid w:val="571702F5"/>
    <w:rsid w:val="68436F89"/>
    <w:rsid w:val="704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3C71"/>
  <w15:docId w15:val="{C90CD926-4611-4299-BCD3-3396086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6-11">
    <w:name w:val="网格表 6 彩色 - 着色 11"/>
    <w:basedOn w:val="a1"/>
    <w:uiPriority w:val="51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B674E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E757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 JQ</cp:lastModifiedBy>
  <cp:revision>18</cp:revision>
  <cp:lastPrinted>2022-07-11T08:43:00Z</cp:lastPrinted>
  <dcterms:created xsi:type="dcterms:W3CDTF">2022-07-10T01:41:00Z</dcterms:created>
  <dcterms:modified xsi:type="dcterms:W3CDTF">2022-07-11T08:55:00Z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3A8BCDFB439942A4A96C4327DDB34EC3</vt:lpwstr>
  </property>
</Properties>
</file>